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67" w:rsidRDefault="00BE2A67">
      <w:pPr>
        <w:pStyle w:val="BodyText"/>
        <w:spacing w:before="6"/>
        <w:rPr>
          <w:i w:val="0"/>
          <w:sz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5667"/>
      </w:tblGrid>
      <w:tr w:rsidR="00BE2A67">
        <w:trPr>
          <w:trHeight w:val="1213"/>
        </w:trPr>
        <w:tc>
          <w:tcPr>
            <w:tcW w:w="3872" w:type="dxa"/>
          </w:tcPr>
          <w:p w:rsidR="00BE2A67" w:rsidRDefault="00114A1D">
            <w:pPr>
              <w:pStyle w:val="TableParagraph"/>
              <w:spacing w:line="287" w:lineRule="exact"/>
              <w:ind w:left="0" w:right="204"/>
              <w:jc w:val="center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TRƯỜNG</w:t>
            </w:r>
          </w:p>
          <w:p w:rsidR="00BE2A67" w:rsidRDefault="007350FA">
            <w:pPr>
              <w:pStyle w:val="TableParagraph"/>
              <w:spacing w:before="11" w:after="77"/>
              <w:ind w:left="2" w:right="2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MẪU GIÁO EA PÔ</w:t>
            </w:r>
          </w:p>
          <w:p w:rsidR="00BE2A67" w:rsidRDefault="00114A1D">
            <w:pPr>
              <w:pStyle w:val="TableParagraph"/>
              <w:spacing w:line="20" w:lineRule="exact"/>
              <w:ind w:left="101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971550" cy="9525"/>
                      <wp:effectExtent l="9525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1550" cy="9525"/>
                                <a:chOff x="0" y="0"/>
                                <a:chExt cx="97155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971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0">
                                      <a:moveTo>
                                        <a:pt x="0" y="0"/>
                                      </a:moveTo>
                                      <a:lnTo>
                                        <a:pt x="9715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AC3249" id="Group 1" o:spid="_x0000_s1026" style="width:76.5pt;height:.75pt;mso-position-horizontal-relative:char;mso-position-vertical-relative:line" coordsize="97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7vcQIAAK0FAAAOAAAAZHJzL2Uyb0RvYy54bWykVMtu2zAQvBfoPxC817KNOm4Ey0ERN0aB&#10;IA0QFz3TFPVAKZJd0pbz912uLNlxgh5SHYQhd7mPmSUXN4dGs70CX1uT8clozJky0ua1KTP+c3P3&#10;6QtnPgiTC22Nyviz8vxm+fHDonWpmtrK6lwBwyDGp63LeBWCS5PEy0o1wo+sUwaNhYVGBFxCmeQg&#10;Woze6GQ6Hl8lrYXcgZXKe9xddUa+pPhFoWT4URReBaYzjrUF+gP9t/GfLBciLUG4qpbHMsQ7qmhE&#10;bTDpEGolgmA7qF+FamoJ1tsijKRtElsUtVTUA3YzGV90swa7c9RLmbalG2hCai94endY+bB/BFbn&#10;qB1nRjQoEWVlk0hN68oUPdbgntwjdP0hvLfyt0dzcmmP6/LkfCigiYewTXYgzp8HztUhMImb1/PJ&#10;bIbKSDRdz6azThFZoWyvzsjq2z9OJSLtElJZQxmtw8nyJ/L8/5H3VAmnSBMfqTmSNz2R143StKOP&#10;fCJ3RKZP/ZHGN5n5PL+iYyJ9i5zJdE7jOrQpUrnzYa0scSz29z5005z3SFQ9kgfTQ8A7EW+DptsQ&#10;OMPbAJzhbdh23DsR4rkoXISsHUSKW43dq40lY7gQCCs7WbU59+pV7vVH184BQUyCs9QBSoz4vDVt&#10;qIY4HDGvt7rO72qtaQHl9lYD24t4wemLXWCEF24OfFgJX3V+ZDq6aUNz3EsTp2Vr82fUtcVXIeP+&#10;z06A4kx/Nzg58QnpAfRg2wMI+tbSQ0P8YM7N4ZcAx2L6jAeU9cH2AyTSXrLY+uAbTxr7dRdsUUc9&#10;cZj7io4LHGZC9CYgevHonK/J6/TKLv8CAAD//wMAUEsDBBQABgAIAAAAIQAKONAy2AAAAAMBAAAP&#10;AAAAZHJzL2Rvd25yZXYueG1sTI9Ba8JAEIXvhf6HZQRvdZOKRWI2ItJ6kkJVKL2N2TEJZmdDdk3i&#10;v++ml3oZ5vGGN99L14OpRUetqywriGcRCOLc6ooLBafjx8sShPPIGmvLpOBODtbZ81OKibY9f1F3&#10;8IUIIewSVFB63yRSurwkg25mG+LgXWxr0AfZFlK32IdwU8vXKHqTBisOH0psaFtSfj3cjIJdj/1m&#10;Hr93++tle/85Lj6/9zEpNZ0MmxUIT4P/P4YRP6BDFpjO9sbaiVpBKOL/5ugt5kGexwVklspH9uwX&#10;AAD//wMAUEsBAi0AFAAGAAgAAAAhALaDOJL+AAAA4QEAABMAAAAAAAAAAAAAAAAAAAAAAFtDb250&#10;ZW50X1R5cGVzXS54bWxQSwECLQAUAAYACAAAACEAOP0h/9YAAACUAQAACwAAAAAAAAAAAAAAAAAv&#10;AQAAX3JlbHMvLnJlbHNQSwECLQAUAAYACAAAACEAoRm+73ECAACtBQAADgAAAAAAAAAAAAAAAAAu&#10;AgAAZHJzL2Uyb0RvYy54bWxQSwECLQAUAAYACAAAACEACjjQMtgAAAADAQAADwAAAAAAAAAAAAAA&#10;AADLBAAAZHJzL2Rvd25yZXYueG1sUEsFBgAAAAAEAAQA8wAAANAFAAAAAA==&#10;">
                      <v:shape id="Graphic 2" o:spid="_x0000_s1027" style="position:absolute;top:47;width:9715;height:13;visibility:visible;mso-wrap-style:square;v-text-anchor:top" coordsize="971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dLkwgAAANoAAAAPAAAAZHJzL2Rvd25yZXYueG1sRI9Ba8JA&#10;FITvgv9heUJvuqkHLdFVpEWwt5pG8PjMPpNg9m26u9Xor3cFweMwM98w82VnGnEm52vLCt5HCQji&#10;wuqaSwX573r4AcIHZI2NZVJwJQ/LRb83x1TbC2/pnIVSRAj7FBVUIbSplL6oyKAf2ZY4ekfrDIYo&#10;XSm1w0uEm0aOk2QiDdYcFyps6bOi4pT9GwW7r0zf8s202H//uMPp74ZmnU+Ueht0qxmIQF14hZ/t&#10;jVYwhseVeAPk4g4AAP//AwBQSwECLQAUAAYACAAAACEA2+H2y+4AAACFAQAAEwAAAAAAAAAAAAAA&#10;AAAAAAAAW0NvbnRlbnRfVHlwZXNdLnhtbFBLAQItABQABgAIAAAAIQBa9CxbvwAAABUBAAALAAAA&#10;AAAAAAAAAAAAAB8BAABfcmVscy8ucmVsc1BLAQItABQABgAIAAAAIQC8LdLkwgAAANoAAAAPAAAA&#10;AAAAAAAAAAAAAAcCAABkcnMvZG93bnJldi54bWxQSwUGAAAAAAMAAwC3AAAA9gIAAAAA&#10;" path="m,l97155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E2A67" w:rsidRDefault="00114A1D">
            <w:pPr>
              <w:pStyle w:val="TableParagraph"/>
              <w:spacing w:before="177"/>
              <w:ind w:left="6" w:right="204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8"/>
                <w:sz w:val="26"/>
              </w:rPr>
              <w:t xml:space="preserve"> </w:t>
            </w:r>
            <w:r w:rsidR="000D5B4C">
              <w:rPr>
                <w:sz w:val="26"/>
              </w:rPr>
              <w:t>16b</w:t>
            </w:r>
            <w:bookmarkStart w:id="0" w:name="_GoBack"/>
            <w:bookmarkEnd w:id="0"/>
            <w:r>
              <w:rPr>
                <w:sz w:val="26"/>
              </w:rPr>
              <w:t>/QĐ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HĐT</w:t>
            </w:r>
          </w:p>
        </w:tc>
        <w:tc>
          <w:tcPr>
            <w:tcW w:w="5667" w:type="dxa"/>
          </w:tcPr>
          <w:p w:rsidR="00BE2A67" w:rsidRDefault="00114A1D">
            <w:pPr>
              <w:pStyle w:val="TableParagraph"/>
              <w:spacing w:line="294" w:lineRule="exact"/>
              <w:ind w:left="215" w:righ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BE2A67" w:rsidRDefault="00114A1D">
            <w:pPr>
              <w:pStyle w:val="TableParagraph"/>
              <w:spacing w:before="18" w:after="40"/>
              <w:ind w:left="2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phúc</w:t>
            </w:r>
          </w:p>
          <w:p w:rsidR="00BE2A67" w:rsidRDefault="00114A1D">
            <w:pPr>
              <w:pStyle w:val="TableParagraph"/>
              <w:spacing w:line="20" w:lineRule="exact"/>
              <w:ind w:left="128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045335" cy="9525"/>
                      <wp:effectExtent l="9525" t="0" r="2539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9525"/>
                                <a:chOff x="0" y="0"/>
                                <a:chExt cx="204533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533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1F057" id="Group 3" o:spid="_x0000_s1026" style="width:161.05pt;height:.75pt;mso-position-horizontal-relative:char;mso-position-vertical-relative:line" coordsize="204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BCcwIAALIFAAAOAAAAZHJzL2Uyb0RvYy54bWykVMlu2zAQvRfoPxC813K8JK0QOSiSxigQ&#10;pAHiomeaohaUItkhbTl/3+HIkhIn6CHVQRhyhrO898jLq0Oj2V6Br63J+Nlkypky0ua1KTP+c3P7&#10;6TNnPgiTC22NyviT8vxq9fHDZetSNbOV1bkChkmMT1uX8SoElyaJl5VqhJ9Ypww6CwuNCLiEMslB&#10;tJi90clsOj1PWgu5AyuV97h70zn5ivIXhZLhR1F4FZjOOPYW6A/038Z/sroUaQnCVbU8tiHe0UUj&#10;aoNFh1Q3Igi2g/pVqqaWYL0twkTaJrFFUUtFM+A0Z9OTadZgd45mKdO2dANMCO0JTu9OK+/3D8Dq&#10;PONzzoxokCKqyuYRmtaVKUaswT26B+jmQ/POyt8e3cmpP67LMfhQQBMP4ZjsQJg/DZirQ2ASN2fT&#10;xXI+X3Im0fdlOVt2lMgKeXt1SFbf/nUsEWlXkhobGmkdasuP8Pn/g++xEk4RKz6Cc4RvMcLXiWnR&#10;AUgxET2C06f+COSb2Cwuzmfd/G/Ccza7IMUOc4pU7nxYK0swi/2dD52g894SVW/Jg+lNwGsRL4Sm&#10;CxE4wwsBnOGF2HbVnQjxXOQumqwdeYp7jd2rjSVvOOEIWxu92jyPGpjuRYCxXQQasQwKqjOoNNrP&#10;h9MmdkECiYW91XV+W2tNCyi31xrYXsRbTl+cAzO8CHPgw43wVRdHrmOYNiTmnp0omK3Nn5DaFp+G&#10;jPs/OwGKM/3doHjiO9Ib0Bvb3oCgry29NgQQ1twcfglwLJbPeEBm722vIZH2pMXRh9h40tivu2CL&#10;OjKKeu47Oi5Qz2TRw4DWi5fn+Zqixqd29RcAAP//AwBQSwMEFAAGAAgAAAAhAMfER3naAAAAAwEA&#10;AA8AAABkcnMvZG93bnJldi54bWxMj0FLw0AQhe+C/2GZgje7SUpF0mxKKeqpCLaCeJsm0yQ0Oxuy&#10;2yT9945e7OXB8B7vfZOtJ9uqgXrfODYQzyNQxIUrG64MfB5eH59B+YBcYuuYDFzJwzq/v8swLd3I&#10;HzTsQ6WkhH2KBuoQulRrX9Rk0c9dRyzeyfUWg5x9pcseRym3rU6i6ElbbFgWauxoW1Nx3l+sgbcR&#10;x80ifhl259P2+n1Yvn/tYjLmYTZtVqACTeE/DL/4gg65MB3dhUuvWgPySPhT8RZJEoM6SmgJOs/0&#10;LXv+AwAA//8DAFBLAQItABQABgAIAAAAIQC2gziS/gAAAOEBAAATAAAAAAAAAAAAAAAAAAAAAABb&#10;Q29udGVudF9UeXBlc10ueG1sUEsBAi0AFAAGAAgAAAAhADj9If/WAAAAlAEAAAsAAAAAAAAAAAAA&#10;AAAALwEAAF9yZWxzLy5yZWxzUEsBAi0AFAAGAAgAAAAhABv5IEJzAgAAsgUAAA4AAAAAAAAAAAAA&#10;AAAALgIAAGRycy9lMm9Eb2MueG1sUEsBAi0AFAAGAAgAAAAhAMfER3naAAAAAwEAAA8AAAAAAAAA&#10;AAAAAAAAzQQAAGRycy9kb3ducmV2LnhtbFBLBQYAAAAABAAEAPMAAADUBQAAAAA=&#10;">
                      <v:shape id="Graphic 4" o:spid="_x0000_s1027" style="position:absolute;top:47;width:20453;height:13;visibility:visible;mso-wrap-style:square;v-text-anchor:top" coordsize="204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QWLwQAAANoAAAAPAAAAZHJzL2Rvd25yZXYueG1sRI/disIw&#10;EIXvF3yHMIJ3a+qiItUoKgoi64U/DzA0Y1NsJiXJavv2ZmFhLw/n5+MsVq2txZN8qBwrGA0zEMSF&#10;0xWXCm7X/ecMRIjIGmvHpKCjAKtl72OBuXYvPtPzEkuRRjjkqMDE2ORShsKQxTB0DXHy7s5bjEn6&#10;UmqPrzRua/mVZVNpseJEMNjQ1lDxuPzYxN2Ybzyejof1aHbrdhN/ctMuKjXot+s5iEht/A//tQ9a&#10;wRh+r6QbIJdvAAAA//8DAFBLAQItABQABgAIAAAAIQDb4fbL7gAAAIUBAAATAAAAAAAAAAAAAAAA&#10;AAAAAABbQ29udGVudF9UeXBlc10ueG1sUEsBAi0AFAAGAAgAAAAhAFr0LFu/AAAAFQEAAAsAAAAA&#10;AAAAAAAAAAAAHwEAAF9yZWxzLy5yZWxzUEsBAi0AFAAGAAgAAAAhADl1BYvBAAAA2gAAAA8AAAAA&#10;AAAAAAAAAAAABwIAAGRycy9kb3ducmV2LnhtbFBLBQYAAAAAAwADALcAAAD1AgAAAAA=&#10;" path="m,l204533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E2A67" w:rsidRDefault="007350FA">
            <w:pPr>
              <w:pStyle w:val="TableParagraph"/>
              <w:spacing w:before="244" w:line="279" w:lineRule="exact"/>
              <w:ind w:left="215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E</w:t>
            </w:r>
            <w:r>
              <w:rPr>
                <w:i/>
                <w:sz w:val="26"/>
                <w:lang w:val="en-US"/>
              </w:rPr>
              <w:t>a pô</w:t>
            </w:r>
            <w:r w:rsidR="00114A1D">
              <w:rPr>
                <w:i/>
                <w:sz w:val="26"/>
              </w:rPr>
              <w:t>,</w:t>
            </w:r>
            <w:r w:rsidR="00114A1D">
              <w:rPr>
                <w:i/>
                <w:spacing w:val="-6"/>
                <w:sz w:val="26"/>
              </w:rPr>
              <w:t xml:space="preserve"> </w:t>
            </w:r>
            <w:r w:rsidR="00114A1D">
              <w:rPr>
                <w:i/>
                <w:sz w:val="26"/>
              </w:rPr>
              <w:t>ngày</w:t>
            </w:r>
            <w:r w:rsidR="00114A1D">
              <w:rPr>
                <w:i/>
                <w:spacing w:val="-5"/>
                <w:sz w:val="26"/>
              </w:rPr>
              <w:t xml:space="preserve"> </w:t>
            </w:r>
            <w:r w:rsidR="00114A1D">
              <w:rPr>
                <w:i/>
                <w:sz w:val="26"/>
              </w:rPr>
              <w:t>30</w:t>
            </w:r>
            <w:r w:rsidR="00114A1D">
              <w:rPr>
                <w:i/>
                <w:spacing w:val="53"/>
                <w:sz w:val="26"/>
              </w:rPr>
              <w:t xml:space="preserve"> </w:t>
            </w:r>
            <w:r w:rsidR="00114A1D">
              <w:rPr>
                <w:i/>
                <w:sz w:val="26"/>
              </w:rPr>
              <w:t>tháng</w:t>
            </w:r>
            <w:r w:rsidR="00114A1D">
              <w:rPr>
                <w:i/>
                <w:spacing w:val="-5"/>
                <w:sz w:val="26"/>
              </w:rPr>
              <w:t xml:space="preserve"> </w:t>
            </w:r>
            <w:r w:rsidR="00114A1D">
              <w:rPr>
                <w:i/>
                <w:sz w:val="26"/>
              </w:rPr>
              <w:t>8</w:t>
            </w:r>
            <w:r w:rsidR="00114A1D">
              <w:rPr>
                <w:i/>
                <w:spacing w:val="53"/>
                <w:sz w:val="26"/>
              </w:rPr>
              <w:t xml:space="preserve"> </w:t>
            </w:r>
            <w:r w:rsidR="00114A1D">
              <w:rPr>
                <w:i/>
                <w:sz w:val="26"/>
              </w:rPr>
              <w:t>năm</w:t>
            </w:r>
            <w:r w:rsidR="00114A1D">
              <w:rPr>
                <w:i/>
                <w:spacing w:val="-6"/>
                <w:sz w:val="26"/>
              </w:rPr>
              <w:t xml:space="preserve"> </w:t>
            </w:r>
            <w:r w:rsidR="00114A1D">
              <w:rPr>
                <w:i/>
                <w:spacing w:val="-4"/>
                <w:sz w:val="26"/>
              </w:rPr>
              <w:t>2024</w:t>
            </w:r>
          </w:p>
        </w:tc>
      </w:tr>
    </w:tbl>
    <w:p w:rsidR="00BE2A67" w:rsidRDefault="00BE2A67">
      <w:pPr>
        <w:pStyle w:val="BodyText"/>
        <w:spacing w:before="50"/>
        <w:rPr>
          <w:i w:val="0"/>
        </w:rPr>
      </w:pPr>
    </w:p>
    <w:p w:rsidR="00BE2A67" w:rsidRDefault="00114A1D">
      <w:pPr>
        <w:spacing w:line="322" w:lineRule="exact"/>
        <w:ind w:left="164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ĐỊNH</w:t>
      </w:r>
    </w:p>
    <w:p w:rsidR="00BE2A67" w:rsidRDefault="00114A1D">
      <w:pPr>
        <w:ind w:left="1258"/>
        <w:jc w:val="both"/>
        <w:rPr>
          <w:b/>
          <w:sz w:val="28"/>
        </w:rPr>
      </w:pPr>
      <w:r>
        <w:rPr>
          <w:b/>
          <w:sz w:val="28"/>
        </w:rPr>
        <w:t>Phê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duyệt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hoạch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dục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nhà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trường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:rsidR="00BE2A67" w:rsidRDefault="00114A1D">
      <w:pPr>
        <w:pStyle w:val="BodyText"/>
        <w:spacing w:before="9"/>
        <w:rPr>
          <w:b/>
          <w:i w:val="0"/>
          <w:sz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3481070</wp:posOffset>
                </wp:positionH>
                <wp:positionV relativeFrom="paragraph">
                  <wp:posOffset>79673</wp:posOffset>
                </wp:positionV>
                <wp:extent cx="9715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0">
                              <a:moveTo>
                                <a:pt x="0" y="0"/>
                              </a:moveTo>
                              <a:lnTo>
                                <a:pt x="9715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78945" id="Graphic 5" o:spid="_x0000_s1026" style="position:absolute;margin-left:274.1pt;margin-top:6.25pt;width:76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ziHwIAAHwEAAAOAAAAZHJzL2Uyb0RvYy54bWysVMFu2zAMvQ/YPwi6L04CeN2MOsXQoMWA&#10;oivQFDsrshwbk0WNVOLk70fJdpp2t2E+CJT4RPLxUb6+OXZWHAxSC66Ui9lcCuM0VK3blfJlc/fp&#10;ixQUlKuUBWdKeTIkb1YfP1z3vjBLaMBWBgUHcVT0vpRNCL7IMtKN6RTNwBvHzhqwU4G3uMsqVD1H&#10;72y2nM8/Zz1g5RG0IeLT9eCUqxS/ro0OP+qaTBC2lFxbSCumdRvXbHWtih0q37R6LEP9QxWdah0n&#10;PYdaq6DEHtu/QnWtRiCow0xDl0Fdt9okDsxmMX/H5rlR3iQu3Bzy5zbR/wurHw9PKNqqlLkUTnUs&#10;0f3YjTw2p/dUMObZP2GkR/4B9C9iR/bGEzc0Yo41dhHL5MQxdfp07rQ5BqH58OvVIs9ZD82uxfIq&#10;6ZCpYrqq9xTuDaQw6vBAYZCpmizVTJY+uslEFjvKbJPMQQqWGaVgmbeDzF6FeC/WFk3Rn+uIRx0c&#10;zAaSM7yrmyt79Vp3iZqITBQZOgDYiEm4UYORErN9Sc26VEO+zNPsENi2umutjUUQ7ra3FsVBxclN&#10;X2TBEd7APFJYK2oGXHKNMOtGkQZdokJbqE6sds8Cl5J+7xUaKex3x/MU38Zk4GRsJwODvYX0glJ/&#10;OOfm+FOhFzF9KQPL+gjTtKpikixSP2PjTQff9gHqNuqZBmioaNzwiCeC43OMb+hyn1CvP43VHwAA&#10;AP//AwBQSwMEFAAGAAgAAAAhALufreDeAAAACQEAAA8AAABkcnMvZG93bnJldi54bWxMj8FOwzAQ&#10;RO9I/IO1SNyo04g2VRqnQqBKcIMQJI5OvE2ixusQu23o17M9lePOPM3OZJvJ9uKIo+8cKZjPIhBI&#10;tTMdNQrKz+3DCoQPmozuHaGCX/SwyW9vMp0ad6IPPBahERxCPtUK2hCGVEpft2i1n7kBib2dG60O&#10;fI6NNKM+cbjtZRxFS2l1R/yh1QM+t1jvi4NV8PVSmHP5mtTfb+9jtf85a7stl0rd301PaxABp3CF&#10;4VKfq0POnSp3IONFr2DxuIoZZSNegGAgieYsVBchAZln8v+C/A8AAP//AwBQSwECLQAUAAYACAAA&#10;ACEAtoM4kv4AAADhAQAAEwAAAAAAAAAAAAAAAAAAAAAAW0NvbnRlbnRfVHlwZXNdLnhtbFBLAQIt&#10;ABQABgAIAAAAIQA4/SH/1gAAAJQBAAALAAAAAAAAAAAAAAAAAC8BAABfcmVscy8ucmVsc1BLAQIt&#10;ABQABgAIAAAAIQBE2yziHwIAAHwEAAAOAAAAAAAAAAAAAAAAAC4CAABkcnMvZTJvRG9jLnhtbFBL&#10;AQItABQABgAIAAAAIQC7n63g3gAAAAkBAAAPAAAAAAAAAAAAAAAAAHkEAABkcnMvZG93bnJldi54&#10;bWxQSwUGAAAAAAQABADzAAAAhAUAAAAA&#10;" path="m,l971550,e" filled="f">
                <v:path arrowok="t"/>
                <w10:wrap type="topAndBottom" anchorx="page"/>
              </v:shape>
            </w:pict>
          </mc:Fallback>
        </mc:AlternateContent>
      </w:r>
    </w:p>
    <w:p w:rsidR="00BE2A67" w:rsidRDefault="00BE2A67">
      <w:pPr>
        <w:pStyle w:val="BodyText"/>
        <w:spacing w:before="75"/>
        <w:rPr>
          <w:b/>
          <w:i w:val="0"/>
        </w:rPr>
      </w:pPr>
    </w:p>
    <w:p w:rsidR="00BE2A67" w:rsidRPr="000A74C6" w:rsidRDefault="00114A1D">
      <w:pPr>
        <w:ind w:left="164" w:right="7"/>
        <w:jc w:val="center"/>
        <w:rPr>
          <w:b/>
          <w:sz w:val="28"/>
          <w:lang w:val="en-US"/>
        </w:rPr>
      </w:pPr>
      <w:r>
        <w:rPr>
          <w:b/>
          <w:sz w:val="28"/>
        </w:rPr>
        <w:t>CHỦ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TỊCH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HỘI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ĐỒNG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TRƯỜNG</w:t>
      </w:r>
      <w:r>
        <w:rPr>
          <w:b/>
          <w:spacing w:val="-8"/>
          <w:sz w:val="28"/>
        </w:rPr>
        <w:t xml:space="preserve"> </w:t>
      </w:r>
      <w:r w:rsidR="000A74C6">
        <w:rPr>
          <w:b/>
          <w:sz w:val="28"/>
          <w:lang w:val="en-US"/>
        </w:rPr>
        <w:t>MẪU GIÁO EA PÔ</w:t>
      </w:r>
    </w:p>
    <w:p w:rsidR="00BE2A67" w:rsidRDefault="00BE2A67">
      <w:pPr>
        <w:pStyle w:val="BodyText"/>
        <w:spacing w:before="14"/>
        <w:rPr>
          <w:b/>
          <w:i w:val="0"/>
        </w:rPr>
      </w:pPr>
    </w:p>
    <w:p w:rsidR="00BE2A67" w:rsidRPr="000A74C6" w:rsidRDefault="00114A1D">
      <w:pPr>
        <w:pStyle w:val="BodyText"/>
        <w:spacing w:before="0"/>
        <w:ind w:left="1181"/>
        <w:jc w:val="both"/>
      </w:pPr>
      <w:r w:rsidRPr="000A74C6">
        <w:t>Căn</w:t>
      </w:r>
      <w:r w:rsidRPr="000A74C6">
        <w:rPr>
          <w:spacing w:val="-7"/>
        </w:rPr>
        <w:t xml:space="preserve"> </w:t>
      </w:r>
      <w:r w:rsidRPr="000A74C6">
        <w:t>cứ</w:t>
      </w:r>
      <w:r w:rsidRPr="000A74C6">
        <w:rPr>
          <w:spacing w:val="-5"/>
        </w:rPr>
        <w:t xml:space="preserve"> </w:t>
      </w:r>
      <w:r w:rsidRPr="000A74C6">
        <w:t>Luật</w:t>
      </w:r>
      <w:r w:rsidRPr="000A74C6">
        <w:rPr>
          <w:spacing w:val="-4"/>
        </w:rPr>
        <w:t xml:space="preserve"> </w:t>
      </w:r>
      <w:r w:rsidRPr="000A74C6">
        <w:t>Giáo</w:t>
      </w:r>
      <w:r w:rsidRPr="000A74C6">
        <w:rPr>
          <w:spacing w:val="-8"/>
        </w:rPr>
        <w:t xml:space="preserve"> </w:t>
      </w:r>
      <w:r w:rsidRPr="000A74C6">
        <w:t>dục</w:t>
      </w:r>
      <w:r w:rsidRPr="000A74C6">
        <w:rPr>
          <w:spacing w:val="-5"/>
        </w:rPr>
        <w:t xml:space="preserve"> </w:t>
      </w:r>
      <w:r w:rsidRPr="000A74C6">
        <w:t>ngày</w:t>
      </w:r>
      <w:r w:rsidRPr="000A74C6">
        <w:rPr>
          <w:spacing w:val="-10"/>
        </w:rPr>
        <w:t xml:space="preserve"> </w:t>
      </w:r>
      <w:r w:rsidRPr="000A74C6">
        <w:t>14</w:t>
      </w:r>
      <w:r w:rsidRPr="000A74C6">
        <w:rPr>
          <w:spacing w:val="-9"/>
        </w:rPr>
        <w:t xml:space="preserve"> </w:t>
      </w:r>
      <w:r w:rsidRPr="000A74C6">
        <w:t>tháng</w:t>
      </w:r>
      <w:r w:rsidRPr="000A74C6">
        <w:rPr>
          <w:spacing w:val="-6"/>
        </w:rPr>
        <w:t xml:space="preserve"> </w:t>
      </w:r>
      <w:r w:rsidRPr="000A74C6">
        <w:t>6</w:t>
      </w:r>
      <w:r w:rsidRPr="000A74C6">
        <w:rPr>
          <w:spacing w:val="-5"/>
        </w:rPr>
        <w:t xml:space="preserve"> </w:t>
      </w:r>
      <w:r w:rsidRPr="000A74C6">
        <w:t>năm</w:t>
      </w:r>
      <w:r w:rsidRPr="000A74C6">
        <w:rPr>
          <w:spacing w:val="-6"/>
        </w:rPr>
        <w:t xml:space="preserve"> </w:t>
      </w:r>
      <w:r w:rsidRPr="000A74C6">
        <w:rPr>
          <w:spacing w:val="-2"/>
        </w:rPr>
        <w:t>2019;</w:t>
      </w:r>
    </w:p>
    <w:p w:rsidR="00BE2A67" w:rsidRPr="000A74C6" w:rsidRDefault="00114A1D">
      <w:pPr>
        <w:pStyle w:val="BodyText"/>
        <w:ind w:left="462" w:right="210" w:firstLine="719"/>
        <w:jc w:val="both"/>
        <w:rPr>
          <w:spacing w:val="-2"/>
        </w:rPr>
      </w:pPr>
      <w:r w:rsidRPr="000A74C6">
        <w:t>Căn cứ Nghị định số 24/2021/NĐ-CP ngày 23 tháng 3 năm 2021 của</w:t>
      </w:r>
      <w:r w:rsidRPr="000A74C6">
        <w:t xml:space="preserve"> </w:t>
      </w:r>
      <w:r w:rsidRPr="000A74C6">
        <w:rPr>
          <w:spacing w:val="-6"/>
        </w:rPr>
        <w:t>Chính</w:t>
      </w:r>
      <w:r w:rsidRPr="000A74C6">
        <w:rPr>
          <w:spacing w:val="-12"/>
        </w:rPr>
        <w:t xml:space="preserve"> </w:t>
      </w:r>
      <w:r w:rsidRPr="000A74C6">
        <w:rPr>
          <w:spacing w:val="-6"/>
        </w:rPr>
        <w:t>phủ</w:t>
      </w:r>
      <w:r w:rsidRPr="000A74C6">
        <w:rPr>
          <w:spacing w:val="-11"/>
        </w:rPr>
        <w:t xml:space="preserve"> </w:t>
      </w:r>
      <w:r w:rsidRPr="000A74C6">
        <w:rPr>
          <w:spacing w:val="-6"/>
        </w:rPr>
        <w:t>quy</w:t>
      </w:r>
      <w:r w:rsidRPr="000A74C6">
        <w:rPr>
          <w:spacing w:val="-12"/>
        </w:rPr>
        <w:t xml:space="preserve"> </w:t>
      </w:r>
      <w:r w:rsidRPr="000A74C6">
        <w:rPr>
          <w:spacing w:val="-6"/>
        </w:rPr>
        <w:t>định</w:t>
      </w:r>
      <w:r w:rsidRPr="000A74C6">
        <w:rPr>
          <w:spacing w:val="-11"/>
        </w:rPr>
        <w:t xml:space="preserve"> </w:t>
      </w:r>
      <w:r w:rsidRPr="000A74C6">
        <w:rPr>
          <w:spacing w:val="-6"/>
        </w:rPr>
        <w:t>việc</w:t>
      </w:r>
      <w:r w:rsidRPr="000A74C6">
        <w:rPr>
          <w:spacing w:val="-12"/>
        </w:rPr>
        <w:t xml:space="preserve"> </w:t>
      </w:r>
      <w:r w:rsidRPr="000A74C6">
        <w:rPr>
          <w:spacing w:val="-6"/>
        </w:rPr>
        <w:t>quản</w:t>
      </w:r>
      <w:r w:rsidRPr="000A74C6">
        <w:rPr>
          <w:spacing w:val="-11"/>
        </w:rPr>
        <w:t xml:space="preserve"> </w:t>
      </w:r>
      <w:r w:rsidRPr="000A74C6">
        <w:rPr>
          <w:spacing w:val="-6"/>
        </w:rPr>
        <w:t>lí</w:t>
      </w:r>
      <w:r w:rsidRPr="000A74C6">
        <w:rPr>
          <w:spacing w:val="1"/>
        </w:rPr>
        <w:t xml:space="preserve"> </w:t>
      </w:r>
      <w:r w:rsidRPr="000A74C6">
        <w:rPr>
          <w:spacing w:val="-6"/>
        </w:rPr>
        <w:t>trong</w:t>
      </w:r>
      <w:r w:rsidRPr="000A74C6">
        <w:rPr>
          <w:spacing w:val="-10"/>
        </w:rPr>
        <w:t xml:space="preserve"> </w:t>
      </w:r>
      <w:r w:rsidRPr="000A74C6">
        <w:rPr>
          <w:spacing w:val="-6"/>
        </w:rPr>
        <w:t>cơ</w:t>
      </w:r>
      <w:r w:rsidRPr="000A74C6">
        <w:rPr>
          <w:spacing w:val="-12"/>
        </w:rPr>
        <w:t xml:space="preserve"> </w:t>
      </w:r>
      <w:r w:rsidRPr="000A74C6">
        <w:rPr>
          <w:spacing w:val="-6"/>
        </w:rPr>
        <w:t>sở</w:t>
      </w:r>
      <w:r w:rsidRPr="000A74C6">
        <w:rPr>
          <w:spacing w:val="-11"/>
        </w:rPr>
        <w:t xml:space="preserve"> </w:t>
      </w:r>
      <w:r w:rsidRPr="000A74C6">
        <w:rPr>
          <w:spacing w:val="-6"/>
        </w:rPr>
        <w:t>giáo</w:t>
      </w:r>
      <w:r w:rsidRPr="000A74C6">
        <w:rPr>
          <w:spacing w:val="-12"/>
        </w:rPr>
        <w:t xml:space="preserve"> </w:t>
      </w:r>
      <w:r w:rsidRPr="000A74C6">
        <w:rPr>
          <w:spacing w:val="-6"/>
        </w:rPr>
        <w:t>dục</w:t>
      </w:r>
      <w:r w:rsidRPr="000A74C6">
        <w:rPr>
          <w:spacing w:val="-11"/>
        </w:rPr>
        <w:t xml:space="preserve"> </w:t>
      </w:r>
      <w:r w:rsidRPr="000A74C6">
        <w:rPr>
          <w:spacing w:val="-6"/>
        </w:rPr>
        <w:t>mầm</w:t>
      </w:r>
      <w:r w:rsidRPr="000A74C6">
        <w:rPr>
          <w:spacing w:val="-12"/>
        </w:rPr>
        <w:t xml:space="preserve"> </w:t>
      </w:r>
      <w:r w:rsidRPr="000A74C6">
        <w:rPr>
          <w:spacing w:val="-6"/>
        </w:rPr>
        <w:t>non</w:t>
      </w:r>
      <w:r w:rsidRPr="000A74C6">
        <w:rPr>
          <w:spacing w:val="-10"/>
        </w:rPr>
        <w:t xml:space="preserve"> </w:t>
      </w:r>
      <w:r w:rsidRPr="000A74C6">
        <w:rPr>
          <w:spacing w:val="-6"/>
        </w:rPr>
        <w:t>và</w:t>
      </w:r>
      <w:r w:rsidRPr="000A74C6">
        <w:rPr>
          <w:spacing w:val="-11"/>
        </w:rPr>
        <w:t xml:space="preserve"> </w:t>
      </w:r>
      <w:r w:rsidRPr="000A74C6">
        <w:rPr>
          <w:spacing w:val="-6"/>
        </w:rPr>
        <w:t>cơ</w:t>
      </w:r>
      <w:r w:rsidRPr="000A74C6">
        <w:rPr>
          <w:spacing w:val="-12"/>
        </w:rPr>
        <w:t xml:space="preserve"> </w:t>
      </w:r>
      <w:r w:rsidRPr="000A74C6">
        <w:rPr>
          <w:spacing w:val="-6"/>
        </w:rPr>
        <w:t>sở</w:t>
      </w:r>
      <w:r w:rsidRPr="000A74C6">
        <w:rPr>
          <w:spacing w:val="-11"/>
        </w:rPr>
        <w:t xml:space="preserve"> </w:t>
      </w:r>
      <w:r w:rsidRPr="000A74C6">
        <w:rPr>
          <w:spacing w:val="-6"/>
        </w:rPr>
        <w:t>giáo</w:t>
      </w:r>
      <w:r w:rsidRPr="000A74C6">
        <w:rPr>
          <w:spacing w:val="-11"/>
        </w:rPr>
        <w:t xml:space="preserve"> </w:t>
      </w:r>
      <w:r w:rsidRPr="000A74C6">
        <w:rPr>
          <w:spacing w:val="-6"/>
        </w:rPr>
        <w:t>dục</w:t>
      </w:r>
      <w:r w:rsidRPr="000A74C6">
        <w:rPr>
          <w:spacing w:val="-12"/>
        </w:rPr>
        <w:t xml:space="preserve"> </w:t>
      </w:r>
      <w:r w:rsidRPr="000A74C6">
        <w:rPr>
          <w:spacing w:val="-6"/>
        </w:rPr>
        <w:t xml:space="preserve">phổ </w:t>
      </w:r>
      <w:r w:rsidRPr="000A74C6">
        <w:rPr>
          <w:spacing w:val="-2"/>
        </w:rPr>
        <w:t>thông</w:t>
      </w:r>
      <w:r w:rsidR="000A74C6" w:rsidRPr="000A74C6">
        <w:rPr>
          <w:spacing w:val="-2"/>
          <w:lang w:val="en-US"/>
        </w:rPr>
        <w:t xml:space="preserve"> </w:t>
      </w:r>
      <w:r w:rsidRPr="000A74C6">
        <w:rPr>
          <w:spacing w:val="-2"/>
        </w:rPr>
        <w:t>công</w:t>
      </w:r>
      <w:r w:rsidR="000A74C6">
        <w:rPr>
          <w:spacing w:val="-2"/>
          <w:lang w:val="en-US"/>
        </w:rPr>
        <w:t xml:space="preserve"> </w:t>
      </w:r>
      <w:r w:rsidRPr="000A74C6">
        <w:rPr>
          <w:spacing w:val="-2"/>
        </w:rPr>
        <w:t>lập;</w:t>
      </w:r>
    </w:p>
    <w:p w:rsidR="000A74C6" w:rsidRPr="000A74C6" w:rsidRDefault="000A74C6" w:rsidP="000A74C6">
      <w:pPr>
        <w:pStyle w:val="BodyText"/>
        <w:spacing w:line="276" w:lineRule="auto"/>
        <w:ind w:left="462" w:firstLine="720"/>
        <w:rPr>
          <w:rFonts w:eastAsia="Calibri"/>
        </w:rPr>
      </w:pPr>
      <w:r w:rsidRPr="000A74C6">
        <w:rPr>
          <w:rFonts w:eastAsia="Calibri"/>
        </w:rPr>
        <w:t>Căn cứ thông tư số 51/BGD&amp;ĐT ngày 31 tháng 12 năm 2020 về sửa đổi, bổ sung nội dung chương trình giáo dục mầm non ban hành kèm theo thông tư số 17/2009/TT-BGDĐT ngày 25 tháng 7 năm 2009 của bộ trưởng Bộ giáo dục và đào tạo, đã được sửa đổi bổ sung bởi thông tư số 28/2016/TT- BGDĐT ngày 30 tháng 12 năm 2016 của Bộ trưởng Bộ giáo dục và đào tạo;</w:t>
      </w:r>
    </w:p>
    <w:p w:rsidR="000A74C6" w:rsidRPr="000A74C6" w:rsidRDefault="000A74C6" w:rsidP="000A74C6">
      <w:pPr>
        <w:ind w:left="462" w:firstLine="720"/>
        <w:jc w:val="both"/>
        <w:rPr>
          <w:i/>
          <w:spacing w:val="-2"/>
          <w:sz w:val="28"/>
          <w:szCs w:val="28"/>
        </w:rPr>
      </w:pPr>
      <w:r w:rsidRPr="000A74C6">
        <w:rPr>
          <w:i/>
          <w:spacing w:val="-2"/>
          <w:sz w:val="28"/>
          <w:szCs w:val="28"/>
        </w:rPr>
        <w:t>Căn cứ quyết định số 944/QĐ-UBND, ngày 8 tháng 8 năm 2024 của sở GDĐT Tỉnh Đắk Nông về ban hành kế hoạch thời gian năm học 2024-2025 đối với GD mầm non, GD phổ thông, GDTX;</w:t>
      </w:r>
    </w:p>
    <w:p w:rsidR="00BE2A67" w:rsidRDefault="00114A1D">
      <w:pPr>
        <w:pStyle w:val="BodyText"/>
        <w:ind w:left="462" w:right="207" w:firstLine="719"/>
        <w:jc w:val="both"/>
      </w:pPr>
      <w:r>
        <w:t>T</w:t>
      </w:r>
      <w:r>
        <w:t xml:space="preserve">heo đề nghị của </w:t>
      </w:r>
      <w:r w:rsidR="000A74C6">
        <w:rPr>
          <w:lang w:val="en-US"/>
        </w:rPr>
        <w:t xml:space="preserve">bộ phận chuyên môn </w:t>
      </w:r>
      <w:r>
        <w:t xml:space="preserve">trường </w:t>
      </w:r>
      <w:r w:rsidR="000A74C6">
        <w:rPr>
          <w:lang w:val="en-US"/>
        </w:rPr>
        <w:t xml:space="preserve">mẫu giáo Ea Pô </w:t>
      </w:r>
      <w:r>
        <w:t>về việc đề</w:t>
      </w:r>
      <w:r>
        <w:rPr>
          <w:spacing w:val="-1"/>
        </w:rPr>
        <w:t xml:space="preserve"> </w:t>
      </w:r>
      <w:r>
        <w:t>nghị phê duyệt Kế hoạch giáo dục năm học 2024 – 2025.</w:t>
      </w:r>
    </w:p>
    <w:p w:rsidR="00BE2A67" w:rsidRDefault="00114A1D">
      <w:pPr>
        <w:spacing w:before="205"/>
        <w:ind w:left="164" w:right="5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ĐỊNH:</w:t>
      </w:r>
    </w:p>
    <w:p w:rsidR="00BE2A67" w:rsidRDefault="00114A1D">
      <w:pPr>
        <w:spacing w:before="120" w:line="242" w:lineRule="auto"/>
        <w:ind w:left="462" w:right="212" w:firstLine="719"/>
        <w:jc w:val="both"/>
        <w:rPr>
          <w:sz w:val="28"/>
        </w:rPr>
      </w:pPr>
      <w:r>
        <w:rPr>
          <w:b/>
          <w:sz w:val="28"/>
        </w:rPr>
        <w:t>Điều 1</w:t>
      </w:r>
      <w:r>
        <w:rPr>
          <w:sz w:val="28"/>
        </w:rPr>
        <w:t>: Ban hành kèm theo Quyết định này Kế hoạch gi</w:t>
      </w:r>
      <w:r w:rsidR="000A74C6">
        <w:rPr>
          <w:sz w:val="28"/>
        </w:rPr>
        <w:t xml:space="preserve">áo dục năm học 2024 – 2025 số 09a/KH – </w:t>
      </w:r>
      <w:r w:rsidR="000A74C6">
        <w:rPr>
          <w:sz w:val="28"/>
          <w:lang w:val="en-US"/>
        </w:rPr>
        <w:t>MGEP</w:t>
      </w:r>
      <w:r w:rsidR="000A74C6">
        <w:rPr>
          <w:sz w:val="28"/>
        </w:rPr>
        <w:t>, ngày 28</w:t>
      </w:r>
      <w:r>
        <w:rPr>
          <w:sz w:val="28"/>
        </w:rPr>
        <w:t>/8/2</w:t>
      </w:r>
      <w:r w:rsidR="000A74C6">
        <w:rPr>
          <w:sz w:val="28"/>
        </w:rPr>
        <w:t xml:space="preserve">024 của trường </w:t>
      </w:r>
      <w:r w:rsidR="000A74C6">
        <w:rPr>
          <w:sz w:val="28"/>
          <w:lang w:val="en-US"/>
        </w:rPr>
        <w:t>Mẫu giáo Ea Pô</w:t>
      </w:r>
      <w:r>
        <w:rPr>
          <w:spacing w:val="-2"/>
          <w:sz w:val="28"/>
        </w:rPr>
        <w:t>.</w:t>
      </w:r>
    </w:p>
    <w:p w:rsidR="00BE2A67" w:rsidRDefault="00114A1D">
      <w:pPr>
        <w:spacing w:before="122" w:line="242" w:lineRule="auto"/>
        <w:ind w:left="462" w:right="211" w:firstLine="719"/>
        <w:jc w:val="both"/>
        <w:rPr>
          <w:sz w:val="28"/>
        </w:rPr>
      </w:pPr>
      <w:r>
        <w:rPr>
          <w:b/>
          <w:sz w:val="28"/>
        </w:rPr>
        <w:t>Điều 2</w:t>
      </w:r>
      <w:r>
        <w:rPr>
          <w:sz w:val="28"/>
        </w:rPr>
        <w:t>:</w:t>
      </w:r>
      <w:r>
        <w:rPr>
          <w:sz w:val="28"/>
        </w:rPr>
        <w:t xml:space="preserve"> Hiệu trưởng trường </w:t>
      </w:r>
      <w:r w:rsidR="000A74C6">
        <w:rPr>
          <w:sz w:val="28"/>
          <w:lang w:val="en-US"/>
        </w:rPr>
        <w:t>Mẫu giáo Ea Pô</w:t>
      </w:r>
      <w:r w:rsidR="000A74C6">
        <w:rPr>
          <w:sz w:val="28"/>
        </w:rPr>
        <w:t xml:space="preserve"> </w:t>
      </w:r>
      <w:r>
        <w:rPr>
          <w:sz w:val="28"/>
        </w:rPr>
        <w:t>có trách nhiệm tổ chức triển khai thực hiện Kế hoạch giáo dục năm học 2024 – 2025 của nhà trường hiệu quả, đúng quy định.</w:t>
      </w:r>
    </w:p>
    <w:p w:rsidR="00BE2A67" w:rsidRDefault="00114A1D">
      <w:pPr>
        <w:spacing w:before="119"/>
        <w:ind w:left="1181"/>
        <w:jc w:val="both"/>
        <w:rPr>
          <w:sz w:val="28"/>
        </w:rPr>
      </w:pPr>
      <w:r>
        <w:rPr>
          <w:b/>
          <w:sz w:val="28"/>
        </w:rPr>
        <w:t>Điều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Quyết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5"/>
          <w:sz w:val="28"/>
        </w:rPr>
        <w:t xml:space="preserve"> </w:t>
      </w:r>
      <w:r>
        <w:rPr>
          <w:sz w:val="28"/>
        </w:rPr>
        <w:t>này</w:t>
      </w:r>
      <w:r>
        <w:rPr>
          <w:spacing w:val="-11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hiệu</w:t>
      </w:r>
      <w:r>
        <w:rPr>
          <w:spacing w:val="-3"/>
          <w:sz w:val="28"/>
        </w:rPr>
        <w:t xml:space="preserve"> </w:t>
      </w:r>
      <w:r>
        <w:rPr>
          <w:sz w:val="28"/>
        </w:rPr>
        <w:t>lực</w:t>
      </w:r>
      <w:r>
        <w:rPr>
          <w:spacing w:val="-6"/>
          <w:sz w:val="28"/>
        </w:rPr>
        <w:t xml:space="preserve"> </w:t>
      </w:r>
      <w:r>
        <w:rPr>
          <w:sz w:val="28"/>
        </w:rPr>
        <w:t>từ</w:t>
      </w:r>
      <w:r>
        <w:rPr>
          <w:spacing w:val="-11"/>
          <w:sz w:val="28"/>
        </w:rPr>
        <w:t xml:space="preserve"> </w:t>
      </w:r>
      <w:r>
        <w:rPr>
          <w:sz w:val="28"/>
        </w:rPr>
        <w:t>ngày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ký.</w:t>
      </w:r>
    </w:p>
    <w:p w:rsidR="00BE2A67" w:rsidRDefault="00114A1D">
      <w:pPr>
        <w:spacing w:before="124" w:line="242" w:lineRule="auto"/>
        <w:ind w:left="462" w:right="216" w:firstLine="719"/>
        <w:jc w:val="both"/>
        <w:rPr>
          <w:sz w:val="28"/>
        </w:rPr>
      </w:pPr>
      <w:r>
        <w:rPr>
          <w:sz w:val="28"/>
        </w:rPr>
        <w:t>Các bộ phận, tổ chuyên môn, đoàn thể có liên</w:t>
      </w:r>
      <w:r>
        <w:rPr>
          <w:sz w:val="28"/>
        </w:rPr>
        <w:t xml:space="preserve"> quan trong và ngoài</w:t>
      </w:r>
      <w:r w:rsidR="0004575F">
        <w:rPr>
          <w:sz w:val="28"/>
        </w:rPr>
        <w:t xml:space="preserve"> nhà trường; Hiệu trưởng, </w:t>
      </w:r>
      <w:r w:rsidR="0004575F">
        <w:rPr>
          <w:sz w:val="28"/>
          <w:lang w:val="en-US"/>
        </w:rPr>
        <w:t>Phó hiệu trưởng</w:t>
      </w:r>
      <w:r w:rsidR="0004575F">
        <w:rPr>
          <w:sz w:val="28"/>
        </w:rPr>
        <w:t xml:space="preserve">, giáo viên, trẻ </w:t>
      </w:r>
      <w:r>
        <w:rPr>
          <w:sz w:val="28"/>
        </w:rPr>
        <w:t>và phụ huy</w:t>
      </w:r>
      <w:r w:rsidR="0004575F">
        <w:rPr>
          <w:sz w:val="28"/>
        </w:rPr>
        <w:t>nh trường</w:t>
      </w:r>
      <w:r>
        <w:rPr>
          <w:sz w:val="28"/>
        </w:rPr>
        <w:t xml:space="preserve"> chịu trách nhiệm thi hành Quyết định này./.</w:t>
      </w:r>
    </w:p>
    <w:p w:rsidR="00BE2A67" w:rsidRDefault="00BE2A67">
      <w:pPr>
        <w:pStyle w:val="BodyText"/>
        <w:spacing w:before="39" w:after="1"/>
        <w:rPr>
          <w:i w:val="0"/>
          <w:sz w:val="20"/>
        </w:rPr>
      </w:pPr>
    </w:p>
    <w:tbl>
      <w:tblPr>
        <w:tblW w:w="0" w:type="auto"/>
        <w:tblInd w:w="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5727"/>
      </w:tblGrid>
      <w:tr w:rsidR="00BE2A67">
        <w:trPr>
          <w:trHeight w:val="2412"/>
        </w:trPr>
        <w:tc>
          <w:tcPr>
            <w:tcW w:w="3167" w:type="dxa"/>
          </w:tcPr>
          <w:p w:rsidR="00BE2A67" w:rsidRDefault="00114A1D">
            <w:pPr>
              <w:pStyle w:val="TableParagraph"/>
              <w:spacing w:line="262" w:lineRule="exact"/>
              <w:ind w:left="100"/>
              <w:rPr>
                <w:b/>
                <w:i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nhận</w:t>
            </w:r>
            <w:r>
              <w:rPr>
                <w:b/>
                <w:i/>
                <w:spacing w:val="-2"/>
              </w:rPr>
              <w:t>:</w:t>
            </w:r>
          </w:p>
          <w:p w:rsidR="00BE2A67" w:rsidRDefault="00114A1D" w:rsidP="0004575F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48" w:lineRule="exact"/>
              <w:ind w:hanging="208"/>
            </w:pPr>
            <w:r>
              <w:t>Phòng</w:t>
            </w:r>
            <w:r>
              <w:rPr>
                <w:spacing w:val="-16"/>
              </w:rPr>
              <w:t xml:space="preserve"> </w:t>
            </w:r>
            <w:r>
              <w:t>GD&amp;ĐT</w:t>
            </w:r>
            <w:r>
              <w:rPr>
                <w:spacing w:val="-2"/>
              </w:rPr>
              <w:t xml:space="preserve"> </w:t>
            </w:r>
            <w:r>
              <w:t>(để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b/c);</w:t>
            </w:r>
          </w:p>
          <w:p w:rsidR="00BE2A67" w:rsidRDefault="00114A1D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1" w:line="252" w:lineRule="exact"/>
              <w:ind w:hanging="208"/>
            </w:pPr>
            <w:r>
              <w:t>Như</w:t>
            </w:r>
            <w:r>
              <w:rPr>
                <w:spacing w:val="-5"/>
              </w:rPr>
              <w:t xml:space="preserve"> </w:t>
            </w:r>
            <w:r>
              <w:t>điều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3;</w:t>
            </w:r>
          </w:p>
          <w:p w:rsidR="00BE2A67" w:rsidRDefault="00114A1D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51" w:lineRule="exact"/>
              <w:ind w:hanging="208"/>
            </w:pPr>
            <w:r>
              <w:t>Cổng</w:t>
            </w:r>
            <w:r>
              <w:rPr>
                <w:spacing w:val="-5"/>
              </w:rPr>
              <w:t xml:space="preserve"> </w:t>
            </w:r>
            <w:r>
              <w:t>TTĐT</w:t>
            </w:r>
            <w:r>
              <w:rPr>
                <w:spacing w:val="-1"/>
              </w:rPr>
              <w:t xml:space="preserve"> </w:t>
            </w:r>
            <w:r>
              <w:t>nhà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trường;</w:t>
            </w:r>
          </w:p>
          <w:p w:rsidR="00BE2A67" w:rsidRDefault="00114A1D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75" w:lineRule="exact"/>
              <w:ind w:left="257" w:hanging="207"/>
              <w:rPr>
                <w:sz w:val="24"/>
              </w:rPr>
            </w:pPr>
            <w:r>
              <w:rPr>
                <w:spacing w:val="-4"/>
              </w:rPr>
              <w:t>Lưu: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VT,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HĐT.</w:t>
            </w:r>
          </w:p>
        </w:tc>
        <w:tc>
          <w:tcPr>
            <w:tcW w:w="5727" w:type="dxa"/>
          </w:tcPr>
          <w:p w:rsidR="00BE2A67" w:rsidRDefault="000E2C13">
            <w:pPr>
              <w:pStyle w:val="TableParagraph"/>
              <w:spacing w:before="21" w:after="36"/>
              <w:ind w:left="1397" w:right="710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val="en-US"/>
              </w:rPr>
              <w:drawing>
                <wp:anchor distT="0" distB="0" distL="114300" distR="114300" simplePos="0" relativeHeight="487590912" behindDoc="0" locked="0" layoutInCell="1" allowOverlap="1">
                  <wp:simplePos x="0" y="0"/>
                  <wp:positionH relativeFrom="column">
                    <wp:posOffset>1859280</wp:posOffset>
                  </wp:positionH>
                  <wp:positionV relativeFrom="paragraph">
                    <wp:posOffset>-26670</wp:posOffset>
                  </wp:positionV>
                  <wp:extent cx="1628775" cy="1809750"/>
                  <wp:effectExtent l="0" t="0" r="9525" b="0"/>
                  <wp:wrapNone/>
                  <wp:docPr id="8" name="Picture 8" descr="z6146050716750_e09940282205c629704dea764593f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6146050716750_e09940282205c629704dea764593f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6"/>
                <w:lang w:val="en-US"/>
              </w:rPr>
              <w:drawing>
                <wp:anchor distT="0" distB="0" distL="114300" distR="114300" simplePos="0" relativeHeight="487589888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-99695</wp:posOffset>
                  </wp:positionV>
                  <wp:extent cx="1656080" cy="1768475"/>
                  <wp:effectExtent l="0" t="0" r="0" b="0"/>
                  <wp:wrapNone/>
                  <wp:docPr id="7" name="Picture 7" descr="dấu trường s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ấu trường s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A1D">
              <w:rPr>
                <w:b/>
                <w:sz w:val="26"/>
              </w:rPr>
              <w:t>TM.</w:t>
            </w:r>
            <w:r w:rsidR="00114A1D">
              <w:rPr>
                <w:b/>
                <w:spacing w:val="-15"/>
                <w:sz w:val="26"/>
              </w:rPr>
              <w:t xml:space="preserve"> </w:t>
            </w:r>
            <w:r w:rsidR="00114A1D">
              <w:rPr>
                <w:b/>
                <w:sz w:val="26"/>
              </w:rPr>
              <w:t>HỘI</w:t>
            </w:r>
            <w:r w:rsidR="00114A1D">
              <w:rPr>
                <w:b/>
                <w:spacing w:val="-13"/>
                <w:sz w:val="26"/>
              </w:rPr>
              <w:t xml:space="preserve"> </w:t>
            </w:r>
            <w:r w:rsidR="00114A1D">
              <w:rPr>
                <w:b/>
                <w:sz w:val="26"/>
              </w:rPr>
              <w:t>ĐỒNG</w:t>
            </w:r>
            <w:r w:rsidR="00114A1D">
              <w:rPr>
                <w:b/>
                <w:spacing w:val="-15"/>
                <w:sz w:val="26"/>
              </w:rPr>
              <w:t xml:space="preserve"> </w:t>
            </w:r>
            <w:r w:rsidR="00114A1D">
              <w:rPr>
                <w:b/>
                <w:sz w:val="26"/>
              </w:rPr>
              <w:t>TRƯỜNG CHỦ TỊCH</w:t>
            </w:r>
          </w:p>
          <w:p w:rsidR="00BE2A67" w:rsidRDefault="00BE2A67">
            <w:pPr>
              <w:pStyle w:val="TableParagraph"/>
              <w:ind w:left="1782"/>
              <w:rPr>
                <w:noProof/>
                <w:sz w:val="20"/>
                <w:lang w:val="en-US"/>
              </w:rPr>
            </w:pPr>
          </w:p>
          <w:p w:rsidR="000E2C13" w:rsidRDefault="000E2C13">
            <w:pPr>
              <w:pStyle w:val="TableParagraph"/>
              <w:ind w:left="1782"/>
              <w:rPr>
                <w:noProof/>
                <w:sz w:val="20"/>
                <w:lang w:val="en-US"/>
              </w:rPr>
            </w:pPr>
          </w:p>
          <w:p w:rsidR="000E2C13" w:rsidRDefault="000E2C13">
            <w:pPr>
              <w:pStyle w:val="TableParagraph"/>
              <w:ind w:left="1782"/>
              <w:rPr>
                <w:noProof/>
                <w:sz w:val="20"/>
                <w:lang w:val="en-US"/>
              </w:rPr>
            </w:pPr>
          </w:p>
          <w:p w:rsidR="000E2C13" w:rsidRDefault="000E2C13">
            <w:pPr>
              <w:pStyle w:val="TableParagraph"/>
              <w:ind w:left="1782"/>
              <w:rPr>
                <w:noProof/>
                <w:sz w:val="20"/>
                <w:lang w:val="en-US"/>
              </w:rPr>
            </w:pPr>
          </w:p>
          <w:p w:rsidR="000E2C13" w:rsidRDefault="000E2C13">
            <w:pPr>
              <w:pStyle w:val="TableParagraph"/>
              <w:ind w:left="1782"/>
              <w:rPr>
                <w:sz w:val="20"/>
              </w:rPr>
            </w:pPr>
          </w:p>
          <w:p w:rsidR="000E2C13" w:rsidRDefault="000E2C13">
            <w:pPr>
              <w:pStyle w:val="TableParagraph"/>
              <w:ind w:left="1782"/>
              <w:rPr>
                <w:sz w:val="20"/>
              </w:rPr>
            </w:pPr>
          </w:p>
          <w:p w:rsidR="000E2C13" w:rsidRDefault="000E2C13" w:rsidP="000E2C13">
            <w:pPr>
              <w:pStyle w:val="TableParagraph"/>
              <w:ind w:left="0"/>
              <w:rPr>
                <w:sz w:val="20"/>
              </w:rPr>
            </w:pPr>
          </w:p>
          <w:p w:rsidR="00BE2A67" w:rsidRDefault="00BE2A67">
            <w:pPr>
              <w:pStyle w:val="TableParagraph"/>
              <w:spacing w:before="20" w:line="233" w:lineRule="exact"/>
              <w:ind w:left="687"/>
              <w:jc w:val="center"/>
              <w:rPr>
                <w:b/>
              </w:rPr>
            </w:pPr>
          </w:p>
          <w:p w:rsidR="000E2C13" w:rsidRPr="000E2C13" w:rsidRDefault="000E2C13">
            <w:pPr>
              <w:pStyle w:val="TableParagraph"/>
              <w:spacing w:before="20" w:line="233" w:lineRule="exact"/>
              <w:ind w:left="687"/>
              <w:jc w:val="center"/>
              <w:rPr>
                <w:b/>
                <w:sz w:val="28"/>
                <w:szCs w:val="28"/>
                <w:lang w:val="en-US"/>
              </w:rPr>
            </w:pPr>
            <w:r w:rsidRPr="000E2C13">
              <w:rPr>
                <w:b/>
                <w:sz w:val="28"/>
                <w:szCs w:val="28"/>
                <w:lang w:val="en-US"/>
              </w:rPr>
              <w:t>Lê Thị Thoa</w:t>
            </w:r>
          </w:p>
        </w:tc>
      </w:tr>
    </w:tbl>
    <w:p w:rsidR="00114A1D" w:rsidRDefault="00114A1D"/>
    <w:sectPr w:rsidR="00114A1D">
      <w:type w:val="continuous"/>
      <w:pgSz w:w="11920" w:h="16850"/>
      <w:pgMar w:top="1100" w:right="9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3B28"/>
    <w:multiLevelType w:val="hybridMultilevel"/>
    <w:tmpl w:val="483C7CFC"/>
    <w:lvl w:ilvl="0" w:tplc="7514F120">
      <w:numFmt w:val="bullet"/>
      <w:lvlText w:val="-"/>
      <w:lvlJc w:val="left"/>
      <w:pPr>
        <w:ind w:left="258" w:hanging="209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F20E92C2">
      <w:numFmt w:val="bullet"/>
      <w:lvlText w:val="•"/>
      <w:lvlJc w:val="left"/>
      <w:pPr>
        <w:ind w:left="550" w:hanging="209"/>
      </w:pPr>
      <w:rPr>
        <w:rFonts w:hint="default"/>
        <w:lang w:val="vi" w:eastAsia="en-US" w:bidi="ar-SA"/>
      </w:rPr>
    </w:lvl>
    <w:lvl w:ilvl="2" w:tplc="99141662">
      <w:numFmt w:val="bullet"/>
      <w:lvlText w:val="•"/>
      <w:lvlJc w:val="left"/>
      <w:pPr>
        <w:ind w:left="841" w:hanging="209"/>
      </w:pPr>
      <w:rPr>
        <w:rFonts w:hint="default"/>
        <w:lang w:val="vi" w:eastAsia="en-US" w:bidi="ar-SA"/>
      </w:rPr>
    </w:lvl>
    <w:lvl w:ilvl="3" w:tplc="0BAE6750">
      <w:numFmt w:val="bullet"/>
      <w:lvlText w:val="•"/>
      <w:lvlJc w:val="left"/>
      <w:pPr>
        <w:ind w:left="1132" w:hanging="209"/>
      </w:pPr>
      <w:rPr>
        <w:rFonts w:hint="default"/>
        <w:lang w:val="vi" w:eastAsia="en-US" w:bidi="ar-SA"/>
      </w:rPr>
    </w:lvl>
    <w:lvl w:ilvl="4" w:tplc="D780C85E">
      <w:numFmt w:val="bullet"/>
      <w:lvlText w:val="•"/>
      <w:lvlJc w:val="left"/>
      <w:pPr>
        <w:ind w:left="1422" w:hanging="209"/>
      </w:pPr>
      <w:rPr>
        <w:rFonts w:hint="default"/>
        <w:lang w:val="vi" w:eastAsia="en-US" w:bidi="ar-SA"/>
      </w:rPr>
    </w:lvl>
    <w:lvl w:ilvl="5" w:tplc="5F5EEE92">
      <w:numFmt w:val="bullet"/>
      <w:lvlText w:val="•"/>
      <w:lvlJc w:val="left"/>
      <w:pPr>
        <w:ind w:left="1713" w:hanging="209"/>
      </w:pPr>
      <w:rPr>
        <w:rFonts w:hint="default"/>
        <w:lang w:val="vi" w:eastAsia="en-US" w:bidi="ar-SA"/>
      </w:rPr>
    </w:lvl>
    <w:lvl w:ilvl="6" w:tplc="1630969C">
      <w:numFmt w:val="bullet"/>
      <w:lvlText w:val="•"/>
      <w:lvlJc w:val="left"/>
      <w:pPr>
        <w:ind w:left="2004" w:hanging="209"/>
      </w:pPr>
      <w:rPr>
        <w:rFonts w:hint="default"/>
        <w:lang w:val="vi" w:eastAsia="en-US" w:bidi="ar-SA"/>
      </w:rPr>
    </w:lvl>
    <w:lvl w:ilvl="7" w:tplc="55F02E8A">
      <w:numFmt w:val="bullet"/>
      <w:lvlText w:val="•"/>
      <w:lvlJc w:val="left"/>
      <w:pPr>
        <w:ind w:left="2294" w:hanging="209"/>
      </w:pPr>
      <w:rPr>
        <w:rFonts w:hint="default"/>
        <w:lang w:val="vi" w:eastAsia="en-US" w:bidi="ar-SA"/>
      </w:rPr>
    </w:lvl>
    <w:lvl w:ilvl="8" w:tplc="AC4A2C90">
      <w:numFmt w:val="bullet"/>
      <w:lvlText w:val="•"/>
      <w:lvlJc w:val="left"/>
      <w:pPr>
        <w:ind w:left="2585" w:hanging="209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2A67"/>
    <w:rsid w:val="0004575F"/>
    <w:rsid w:val="000A74C6"/>
    <w:rsid w:val="000D5B4C"/>
    <w:rsid w:val="000E2C13"/>
    <w:rsid w:val="00114A1D"/>
    <w:rsid w:val="007350FA"/>
    <w:rsid w:val="00B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8883"/>
  <w15:docId w15:val="{CB7EDE4E-3279-444A-9D36-B8014BA0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</w:pPr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H¬ƯNG YÊN</dc:title>
  <dc:creator>Minh Tuyen</dc:creator>
  <cp:lastModifiedBy>Admin</cp:lastModifiedBy>
  <cp:revision>6</cp:revision>
  <dcterms:created xsi:type="dcterms:W3CDTF">2024-12-27T09:04:00Z</dcterms:created>
  <dcterms:modified xsi:type="dcterms:W3CDTF">2024-12-27T09:22:00Z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2024-12-27T00:00:00Z</vt:filetime>
  </property>
  <property fmtid="{D5CDD505-2E9C-101B-9397-08002B2CF9AE}" pid="5" name="Producer">
    <vt:lpwstr>3-Heights(TM) PDF Security Shell 4.8.25.2 (http://www.pdf-tools.com)</vt:lpwstr>
  </property>
</Properties>
</file>